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C" w:rsidRDefault="00C16C27" w:rsidP="00E50B53">
      <w:pPr>
        <w:jc w:val="center"/>
      </w:pPr>
      <w:r>
        <w:rPr>
          <w:rFonts w:ascii="Century Gothic" w:eastAsia="Times" w:hAnsi="Century Gothic"/>
          <w:bCs/>
          <w:noProof/>
          <w:sz w:val="22"/>
          <w:szCs w:val="22"/>
          <w:lang w:eastAsia="it-IT"/>
        </w:rPr>
        <w:drawing>
          <wp:inline distT="0" distB="0" distL="0" distR="0">
            <wp:extent cx="5124450" cy="1504950"/>
            <wp:effectExtent l="19050" t="0" r="0" b="0"/>
            <wp:docPr id="1" name="Immagine 1" descr="Cattura%20di%20schermata%20(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%20di%20schermata%20(11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910">
        <w:rPr>
          <w:rFonts w:ascii="Century Gothic" w:eastAsia="Times" w:hAnsi="Century Gothic"/>
          <w:bCs/>
          <w:sz w:val="22"/>
          <w:szCs w:val="22"/>
        </w:rPr>
        <w:t xml:space="preserve">                                </w:t>
      </w:r>
    </w:p>
    <w:p w:rsidR="00F82F58" w:rsidRDefault="00F82F58" w:rsidP="00F82F58">
      <w:pPr>
        <w:pStyle w:val="indirizzomittente1"/>
        <w:spacing w:before="0" w:beforeAutospacing="0" w:after="0" w:afterAutospacing="0"/>
        <w:ind w:right="-240"/>
      </w:pPr>
    </w:p>
    <w:p w:rsidR="00545C47" w:rsidRDefault="00545C47" w:rsidP="00545C47">
      <w:pPr>
        <w:tabs>
          <w:tab w:val="left" w:pos="8931"/>
        </w:tabs>
        <w:ind w:right="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IL LAGO MAGGIORE E LE SUE ISOLE</w:t>
      </w:r>
    </w:p>
    <w:p w:rsidR="00545C47" w:rsidRDefault="00545C47" w:rsidP="00545C47">
      <w:pPr>
        <w:tabs>
          <w:tab w:val="left" w:pos="8931"/>
        </w:tabs>
        <w:ind w:right="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 maggio 2015</w:t>
      </w:r>
    </w:p>
    <w:p w:rsidR="00F82F58" w:rsidRDefault="00F82F58" w:rsidP="00F82F58">
      <w:pPr>
        <w:pStyle w:val="indirizzomittente1"/>
        <w:spacing w:before="0" w:beforeAutospacing="0" w:after="0" w:afterAutospacing="0"/>
        <w:ind w:right="-240"/>
      </w:pPr>
    </w:p>
    <w:p w:rsidR="00545C47" w:rsidRDefault="00C16C27" w:rsidP="00545C47">
      <w:pPr>
        <w:tabs>
          <w:tab w:val="left" w:pos="8931"/>
        </w:tabs>
        <w:ind w:right="95"/>
        <w:jc w:val="center"/>
        <w:rPr>
          <w:b/>
          <w:sz w:val="36"/>
          <w:szCs w:val="36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4762500" cy="1724025"/>
            <wp:effectExtent l="19050" t="0" r="0" b="0"/>
            <wp:docPr id="2" name="Immagine 1" descr="Matrimonio a Stresa, Isole Borro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trimonio a Stresa, Isole Borrome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47" w:rsidRDefault="00545C47" w:rsidP="00F82F58">
      <w:pPr>
        <w:pStyle w:val="indirizzomittente1"/>
        <w:spacing w:before="0" w:beforeAutospacing="0" w:after="0" w:afterAutospacing="0"/>
        <w:ind w:right="-240"/>
      </w:pPr>
    </w:p>
    <w:p w:rsidR="00545C47" w:rsidRDefault="00545C47" w:rsidP="00545C47">
      <w:pPr>
        <w:rPr>
          <w:b/>
        </w:rPr>
      </w:pPr>
    </w:p>
    <w:p w:rsidR="00545C47" w:rsidRDefault="00545C47" w:rsidP="00545C47">
      <w:r>
        <w:rPr>
          <w:b/>
        </w:rPr>
        <w:t>BERGAMO – STRESA – VERBANIA – BERGAMO</w:t>
      </w:r>
    </w:p>
    <w:p w:rsidR="00545C47" w:rsidRDefault="00545C47" w:rsidP="00545C47">
      <w:pPr>
        <w:jc w:val="both"/>
      </w:pPr>
      <w:r>
        <w:t xml:space="preserve">Ritrovo dei partecipanti e con Pullman G.T. riservato partenza per Stresa. All’arrivo imbarco sul motoscafo per la navigazione del Lago Maggiore. Si visiteranno le tre maggiori Isole Borromee, ovvero l’isola Bella, quella Madre e l’Isola dei Pescatori, caratterizzate da passeggiate suggestive e Palazzi signorili. Pranzo in ristorante. Nel pomeriggio visita all’orto  botanico di Villa Taranto a Verbania, che ospita specie botaniche rare, fontane, giardini terrazzati e un rinomato erbario. Al termine partenza per il rientro a Bergamo previsto in serata. </w:t>
      </w:r>
    </w:p>
    <w:p w:rsidR="00545C47" w:rsidRDefault="00545C47" w:rsidP="00F82F58">
      <w:pPr>
        <w:pStyle w:val="indirizzomittente1"/>
        <w:spacing w:before="0" w:beforeAutospacing="0" w:after="0" w:afterAutospacing="0"/>
        <w:ind w:right="-240"/>
      </w:pPr>
    </w:p>
    <w:p w:rsidR="00545C47" w:rsidRDefault="00545C47" w:rsidP="00663A0F">
      <w:pPr>
        <w:pStyle w:val="Titolo4"/>
        <w:rPr>
          <w:b w:val="0"/>
          <w:bCs w:val="0"/>
          <w:iCs/>
          <w:color w:val="000000"/>
        </w:rPr>
      </w:pPr>
      <w:r w:rsidRPr="009F7CF3">
        <w:rPr>
          <w:rFonts w:ascii="Times New Roman" w:hAnsi="Times New Roman"/>
          <w:i/>
          <w:iCs/>
          <w:color w:val="000000"/>
        </w:rPr>
        <w:t>QUOTA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F7CF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9F7CF3">
        <w:rPr>
          <w:rFonts w:ascii="Times New Roman" w:hAnsi="Times New Roman"/>
          <w:i/>
          <w:iCs/>
          <w:color w:val="000000"/>
        </w:rPr>
        <w:t>DI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 w:rsidRPr="009F7CF3">
        <w:rPr>
          <w:rFonts w:ascii="Times New Roman" w:hAnsi="Times New Roman"/>
          <w:i/>
          <w:iCs/>
          <w:color w:val="000000"/>
        </w:rPr>
        <w:t xml:space="preserve"> PARTECIPAZIONE</w:t>
      </w:r>
      <w:r w:rsidRPr="009F7CF3">
        <w:rPr>
          <w:iCs/>
          <w:color w:val="000000"/>
        </w:rPr>
        <w:t xml:space="preserve">                                             </w:t>
      </w:r>
      <w:r w:rsidRPr="009F7CF3">
        <w:rPr>
          <w:iCs/>
          <w:color w:val="000000"/>
        </w:rPr>
        <w:tab/>
      </w:r>
      <w:r w:rsidRPr="009F7CF3">
        <w:rPr>
          <w:iCs/>
          <w:color w:val="000000"/>
        </w:rPr>
        <w:tab/>
      </w:r>
      <w:r w:rsidRPr="009F7CF3">
        <w:rPr>
          <w:iCs/>
          <w:color w:val="000000"/>
        </w:rPr>
        <w:tab/>
      </w:r>
      <w:r w:rsidRPr="009F7CF3">
        <w:rPr>
          <w:b w:val="0"/>
          <w:bCs w:val="0"/>
          <w:iCs/>
          <w:color w:val="000000"/>
        </w:rPr>
        <w:t xml:space="preserve">€ </w:t>
      </w:r>
      <w:r w:rsidR="00663A0F">
        <w:rPr>
          <w:b w:val="0"/>
          <w:bCs w:val="0"/>
          <w:iCs/>
          <w:color w:val="000000"/>
        </w:rPr>
        <w:t>50,00</w:t>
      </w:r>
    </w:p>
    <w:p w:rsidR="00663A0F" w:rsidRDefault="00663A0F" w:rsidP="00663A0F">
      <w:pPr>
        <w:pStyle w:val="Titolo4"/>
        <w:rPr>
          <w:b w:val="0"/>
          <w:bCs w:val="0"/>
          <w:iCs/>
          <w:color w:val="000000"/>
        </w:rPr>
      </w:pPr>
      <w:r w:rsidRPr="009F7CF3">
        <w:rPr>
          <w:rFonts w:ascii="Times New Roman" w:hAnsi="Times New Roman"/>
          <w:i/>
          <w:iCs/>
          <w:color w:val="000000"/>
        </w:rPr>
        <w:t>QUOTA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F7CF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9F7CF3">
        <w:rPr>
          <w:rFonts w:ascii="Times New Roman" w:hAnsi="Times New Roman"/>
          <w:i/>
          <w:iCs/>
          <w:color w:val="000000"/>
        </w:rPr>
        <w:t>DI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 w:rsidRPr="009F7CF3">
        <w:rPr>
          <w:rFonts w:ascii="Times New Roman" w:hAnsi="Times New Roman"/>
          <w:i/>
          <w:iCs/>
          <w:color w:val="000000"/>
        </w:rPr>
        <w:t xml:space="preserve"> PARTECIPAZIONE</w:t>
      </w:r>
      <w:r w:rsidRPr="009F7CF3">
        <w:rPr>
          <w:iCs/>
          <w:color w:val="000000"/>
        </w:rPr>
        <w:t xml:space="preserve">  </w:t>
      </w:r>
      <w:r>
        <w:rPr>
          <w:iCs/>
          <w:color w:val="000000"/>
        </w:rPr>
        <w:t>ESTERNI</w:t>
      </w:r>
      <w:r w:rsidRPr="009F7CF3">
        <w:rPr>
          <w:iCs/>
          <w:color w:val="000000"/>
        </w:rPr>
        <w:t xml:space="preserve">                                           </w:t>
      </w:r>
      <w:r w:rsidRPr="009F7CF3">
        <w:rPr>
          <w:iCs/>
          <w:color w:val="000000"/>
        </w:rPr>
        <w:tab/>
      </w:r>
      <w:r w:rsidRPr="009F7CF3">
        <w:rPr>
          <w:b w:val="0"/>
          <w:bCs w:val="0"/>
          <w:iCs/>
          <w:color w:val="000000"/>
        </w:rPr>
        <w:t xml:space="preserve">€ </w:t>
      </w:r>
      <w:r>
        <w:rPr>
          <w:b w:val="0"/>
          <w:bCs w:val="0"/>
          <w:iCs/>
          <w:color w:val="000000"/>
        </w:rPr>
        <w:t>75,00</w:t>
      </w:r>
    </w:p>
    <w:p w:rsidR="00545C47" w:rsidRDefault="00545C47" w:rsidP="00545C47">
      <w:pPr>
        <w:jc w:val="both"/>
        <w:rPr>
          <w:b/>
          <w:bCs/>
          <w:iCs/>
        </w:rPr>
      </w:pPr>
      <w:r>
        <w:rPr>
          <w:b/>
          <w:bCs/>
          <w:iCs/>
        </w:rPr>
        <w:t>LA QUOTA COMPRENDE</w:t>
      </w:r>
    </w:p>
    <w:p w:rsidR="00545C47" w:rsidRDefault="00545C47" w:rsidP="00545C47">
      <w:pPr>
        <w:numPr>
          <w:ilvl w:val="0"/>
          <w:numId w:val="1"/>
        </w:numPr>
        <w:jc w:val="both"/>
      </w:pPr>
      <w:r>
        <w:t>Viaggio in pullman G.T. riservato</w:t>
      </w:r>
    </w:p>
    <w:p w:rsidR="00545C47" w:rsidRDefault="00545C47" w:rsidP="00545C47">
      <w:pPr>
        <w:numPr>
          <w:ilvl w:val="0"/>
          <w:numId w:val="1"/>
        </w:numPr>
        <w:jc w:val="both"/>
      </w:pPr>
      <w:r>
        <w:t xml:space="preserve">Pranzo </w:t>
      </w:r>
    </w:p>
    <w:p w:rsidR="00545C47" w:rsidRDefault="00545C47" w:rsidP="00545C47">
      <w:pPr>
        <w:numPr>
          <w:ilvl w:val="0"/>
          <w:numId w:val="1"/>
        </w:numPr>
        <w:jc w:val="both"/>
      </w:pPr>
      <w:r>
        <w:t>Biglietto per la navigazione sul Lago Maggiore</w:t>
      </w:r>
    </w:p>
    <w:p w:rsidR="00545C47" w:rsidRDefault="00545C47" w:rsidP="00545C47">
      <w:pPr>
        <w:numPr>
          <w:ilvl w:val="0"/>
          <w:numId w:val="1"/>
        </w:numPr>
        <w:jc w:val="both"/>
      </w:pPr>
      <w:r>
        <w:t>Biglietto d’ingresso a Villa Taranto</w:t>
      </w:r>
    </w:p>
    <w:p w:rsidR="00545C47" w:rsidRDefault="00545C47" w:rsidP="00545C47">
      <w:pPr>
        <w:numPr>
          <w:ilvl w:val="0"/>
          <w:numId w:val="1"/>
        </w:numPr>
        <w:jc w:val="both"/>
      </w:pPr>
      <w:r>
        <w:t xml:space="preserve">Assistenza sanitaria e assicurazione bagaglio Axa </w:t>
      </w:r>
      <w:proofErr w:type="spellStart"/>
      <w:r>
        <w:t>Assistance</w:t>
      </w:r>
      <w:proofErr w:type="spellEnd"/>
    </w:p>
    <w:p w:rsidR="00545C47" w:rsidRDefault="00545C47" w:rsidP="00F82F58">
      <w:pPr>
        <w:pStyle w:val="indirizzomittente1"/>
        <w:spacing w:before="0" w:beforeAutospacing="0" w:after="0" w:afterAutospacing="0"/>
        <w:ind w:right="-240"/>
      </w:pPr>
    </w:p>
    <w:p w:rsidR="00545C47" w:rsidRDefault="00545C47" w:rsidP="00545C47">
      <w:pPr>
        <w:jc w:val="both"/>
      </w:pPr>
      <w:r>
        <w:rPr>
          <w:rFonts w:ascii="Arial" w:hAnsi="Arial" w:cs="Arial"/>
          <w:color w:val="FF0000"/>
          <w:spacing w:val="-13"/>
          <w:sz w:val="22"/>
          <w:szCs w:val="22"/>
        </w:rPr>
        <w:t>Le prenotazion</w:t>
      </w:r>
      <w:r>
        <w:rPr>
          <w:rFonts w:ascii="Arial" w:hAnsi="Arial" w:cs="Arial"/>
          <w:color w:val="FF0000"/>
          <w:spacing w:val="-13"/>
          <w:sz w:val="22"/>
          <w:szCs w:val="22"/>
          <w:u w:val="single"/>
        </w:rPr>
        <w:t>i</w:t>
      </w:r>
      <w:r>
        <w:rPr>
          <w:rFonts w:ascii="Arial" w:hAnsi="Arial" w:cs="Arial"/>
          <w:color w:val="FF0000"/>
          <w:spacing w:val="-13"/>
          <w:sz w:val="22"/>
          <w:szCs w:val="22"/>
        </w:rPr>
        <w:t xml:space="preserve">, </w:t>
      </w:r>
      <w:r>
        <w:rPr>
          <w:rFonts w:ascii="Arial" w:hAnsi="Arial" w:cs="Arial"/>
          <w:b/>
          <w:color w:val="FF0000"/>
          <w:spacing w:val="-13"/>
          <w:sz w:val="22"/>
          <w:szCs w:val="22"/>
          <w:u w:val="single"/>
        </w:rPr>
        <w:t>che sono impegnative</w:t>
      </w:r>
      <w:r>
        <w:rPr>
          <w:rFonts w:ascii="Arial" w:hAnsi="Arial" w:cs="Arial"/>
          <w:color w:val="FF0000"/>
          <w:spacing w:val="-13"/>
          <w:sz w:val="22"/>
          <w:szCs w:val="22"/>
        </w:rPr>
        <w:t xml:space="preserve">, si ricevono sino ad </w:t>
      </w:r>
      <w:r>
        <w:rPr>
          <w:rFonts w:ascii="Arial" w:hAnsi="Arial" w:cs="Arial"/>
          <w:color w:val="FF0000"/>
          <w:spacing w:val="-11"/>
          <w:sz w:val="22"/>
          <w:szCs w:val="22"/>
        </w:rPr>
        <w:t xml:space="preserve">esaurimento dei </w:t>
      </w:r>
      <w:r>
        <w:rPr>
          <w:rFonts w:ascii="Arial" w:hAnsi="Arial" w:cs="Arial"/>
          <w:b/>
          <w:color w:val="FF0000"/>
          <w:spacing w:val="-11"/>
          <w:sz w:val="22"/>
          <w:szCs w:val="22"/>
          <w:u w:val="single"/>
        </w:rPr>
        <w:t xml:space="preserve">posti </w:t>
      </w:r>
      <w:r>
        <w:rPr>
          <w:rFonts w:ascii="Arial" w:hAnsi="Arial" w:cs="Arial"/>
          <w:color w:val="FF0000"/>
          <w:spacing w:val="-11"/>
          <w:sz w:val="22"/>
          <w:szCs w:val="22"/>
        </w:rPr>
        <w:t>disponibili</w:t>
      </w:r>
    </w:p>
    <w:p w:rsidR="00545C47" w:rsidRPr="00BD62BC" w:rsidRDefault="00545C47" w:rsidP="00545C47">
      <w:pPr>
        <w:jc w:val="both"/>
        <w:rPr>
          <w:rFonts w:ascii="Arial" w:hAnsi="Arial" w:cs="Arial"/>
          <w:b/>
          <w:color w:val="FF0000"/>
          <w:spacing w:val="2"/>
          <w:sz w:val="22"/>
          <w:szCs w:val="22"/>
        </w:rPr>
      </w:pPr>
      <w:r>
        <w:rPr>
          <w:rFonts w:ascii="Arial" w:hAnsi="Arial" w:cs="Arial"/>
          <w:b/>
          <w:color w:val="FF0000"/>
          <w:spacing w:val="-15"/>
          <w:sz w:val="22"/>
          <w:szCs w:val="22"/>
        </w:rPr>
        <w:t xml:space="preserve">In caso di rinuncia non saranno rimborsate le spese sostenute dal </w:t>
      </w:r>
      <w:r>
        <w:rPr>
          <w:rFonts w:ascii="Arial" w:hAnsi="Arial" w:cs="Arial"/>
          <w:b/>
          <w:color w:val="FF0000"/>
          <w:spacing w:val="2"/>
          <w:sz w:val="22"/>
          <w:szCs w:val="22"/>
        </w:rPr>
        <w:t>Gruppo.</w:t>
      </w:r>
    </w:p>
    <w:p w:rsidR="00545C47" w:rsidRPr="002637D9" w:rsidRDefault="00545C47" w:rsidP="00545C47"/>
    <w:p w:rsidR="00545C47" w:rsidRDefault="00545C47" w:rsidP="004E3E50">
      <w:pPr>
        <w:widowControl w:val="0"/>
        <w:spacing w:after="120"/>
        <w:jc w:val="both"/>
      </w:pPr>
      <w:r>
        <w:rPr>
          <w:rFonts w:ascii="Century Gothic" w:eastAsia="Times" w:hAnsi="Century Gothic"/>
          <w:bCs/>
          <w:sz w:val="22"/>
          <w:szCs w:val="22"/>
        </w:rPr>
        <w:t>E’ indispensabile effettuare la prenotazione e il pagamento</w:t>
      </w:r>
      <w:r w:rsidR="004E3E50">
        <w:rPr>
          <w:rFonts w:ascii="Century Gothic" w:eastAsia="Times" w:hAnsi="Century Gothic"/>
          <w:bCs/>
          <w:sz w:val="22"/>
          <w:szCs w:val="22"/>
        </w:rPr>
        <w:t xml:space="preserve"> entro e non oltre il 16 APRILE 2015 </w:t>
      </w:r>
      <w:r>
        <w:rPr>
          <w:rFonts w:ascii="Century Gothic" w:eastAsia="Times" w:hAnsi="Century Gothic"/>
          <w:bCs/>
          <w:sz w:val="22"/>
          <w:szCs w:val="22"/>
        </w:rPr>
        <w:t xml:space="preserve">direttamente presso le sedi di via </w:t>
      </w:r>
      <w:proofErr w:type="spellStart"/>
      <w:r>
        <w:rPr>
          <w:rFonts w:ascii="Century Gothic" w:eastAsia="Times" w:hAnsi="Century Gothic"/>
          <w:bCs/>
          <w:sz w:val="22"/>
          <w:szCs w:val="22"/>
        </w:rPr>
        <w:t>Suardi</w:t>
      </w:r>
      <w:proofErr w:type="spellEnd"/>
      <w:r>
        <w:rPr>
          <w:rFonts w:ascii="Century Gothic" w:eastAsia="Times" w:hAnsi="Century Gothic"/>
          <w:bCs/>
          <w:sz w:val="22"/>
          <w:szCs w:val="22"/>
        </w:rPr>
        <w:t xml:space="preserve"> (il </w:t>
      </w:r>
      <w:proofErr w:type="spellStart"/>
      <w:r>
        <w:rPr>
          <w:rFonts w:ascii="Century Gothic" w:eastAsia="Times" w:hAnsi="Century Gothic"/>
          <w:bCs/>
          <w:sz w:val="22"/>
          <w:szCs w:val="22"/>
        </w:rPr>
        <w:t>mercoledi’</w:t>
      </w:r>
      <w:proofErr w:type="spellEnd"/>
      <w:r>
        <w:rPr>
          <w:rFonts w:ascii="Century Gothic" w:eastAsia="Times" w:hAnsi="Century Gothic"/>
          <w:bCs/>
          <w:sz w:val="22"/>
          <w:szCs w:val="22"/>
        </w:rPr>
        <w:t xml:space="preserve"> mattino) e via Moroni  (il </w:t>
      </w:r>
      <w:proofErr w:type="spellStart"/>
      <w:r>
        <w:rPr>
          <w:rFonts w:ascii="Century Gothic" w:eastAsia="Times" w:hAnsi="Century Gothic"/>
          <w:bCs/>
          <w:sz w:val="22"/>
          <w:szCs w:val="22"/>
        </w:rPr>
        <w:t>giovedi’</w:t>
      </w:r>
      <w:proofErr w:type="spellEnd"/>
      <w:r>
        <w:rPr>
          <w:rFonts w:ascii="Century Gothic" w:eastAsia="Times" w:hAnsi="Century Gothic"/>
          <w:bCs/>
          <w:sz w:val="22"/>
          <w:szCs w:val="22"/>
        </w:rPr>
        <w:t xml:space="preserve"> pomeriggio)</w:t>
      </w:r>
    </w:p>
    <w:p w:rsidR="00545C47" w:rsidRDefault="00C16C27" w:rsidP="00F82F58">
      <w:pPr>
        <w:pStyle w:val="indirizzomittente1"/>
        <w:spacing w:before="0" w:beforeAutospacing="0" w:after="0" w:afterAutospacing="0"/>
        <w:ind w:right="-240"/>
      </w:pPr>
      <w:r>
        <w:rPr>
          <w:noProof/>
        </w:rPr>
        <w:drawing>
          <wp:inline distT="0" distB="0" distL="0" distR="0">
            <wp:extent cx="6115050" cy="895350"/>
            <wp:effectExtent l="19050" t="0" r="0" b="0"/>
            <wp:docPr id="3" name="Immagine 3" descr="Cattura di schermata (1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tura di schermata (11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47" w:rsidRDefault="00545C47" w:rsidP="00F82F58">
      <w:pPr>
        <w:pStyle w:val="indirizzomittente1"/>
        <w:spacing w:before="0" w:beforeAutospacing="0" w:after="0" w:afterAutospacing="0"/>
        <w:ind w:right="-240"/>
      </w:pPr>
    </w:p>
    <w:p w:rsidR="00F82F58" w:rsidRDefault="00F82F58" w:rsidP="00F82F58">
      <w:pPr>
        <w:pStyle w:val="indirizzomittente1"/>
        <w:spacing w:before="0" w:beforeAutospacing="0" w:after="0" w:afterAutospacing="0"/>
        <w:ind w:right="-240"/>
      </w:pPr>
    </w:p>
    <w:p w:rsidR="00F45CD7" w:rsidRPr="00737322" w:rsidRDefault="00F45CD7" w:rsidP="00F45CD7">
      <w:pPr>
        <w:widowControl w:val="0"/>
        <w:spacing w:line="360" w:lineRule="auto"/>
        <w:jc w:val="both"/>
        <w:rPr>
          <w:rFonts w:ascii="Century Gothic" w:eastAsia="Times" w:hAnsi="Century Gothic"/>
          <w:b/>
          <w:bCs/>
        </w:rPr>
      </w:pPr>
    </w:p>
    <w:p w:rsidR="00F45CD7" w:rsidRDefault="00F45CD7" w:rsidP="00F45CD7">
      <w:pPr>
        <w:widowControl w:val="0"/>
        <w:spacing w:line="360" w:lineRule="auto"/>
        <w:jc w:val="both"/>
        <w:rPr>
          <w:rFonts w:ascii="Century Gothic" w:eastAsia="Times" w:hAnsi="Century Gothic"/>
          <w:b/>
          <w:bCs/>
          <w:sz w:val="20"/>
        </w:rPr>
      </w:pPr>
    </w:p>
    <w:p w:rsidR="00F45CD7" w:rsidRDefault="00F45CD7"/>
    <w:p w:rsidR="005E615C" w:rsidRDefault="005E615C"/>
    <w:p w:rsidR="00F45CD7" w:rsidRDefault="00F45CD7"/>
    <w:p w:rsidR="009B2229" w:rsidRDefault="009B2229"/>
    <w:p w:rsidR="00F45CD7" w:rsidRDefault="00F45CD7"/>
    <w:p w:rsidR="00F45CD7" w:rsidRDefault="00F45CD7"/>
    <w:p w:rsidR="00F45CD7" w:rsidRDefault="00F45CD7"/>
    <w:p w:rsidR="00F45CD7" w:rsidRDefault="00F45CD7"/>
    <w:p w:rsidR="00F45CD7" w:rsidRDefault="00F45CD7"/>
    <w:sectPr w:rsidR="00F45CD7" w:rsidSect="00BD62BC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1E" w:rsidRDefault="00606E1E" w:rsidP="00BD62BC">
      <w:r>
        <w:separator/>
      </w:r>
    </w:p>
  </w:endnote>
  <w:endnote w:type="continuationSeparator" w:id="0">
    <w:p w:rsidR="00606E1E" w:rsidRDefault="00606E1E" w:rsidP="00BD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1E" w:rsidRDefault="00606E1E" w:rsidP="00BD62BC">
      <w:r>
        <w:separator/>
      </w:r>
    </w:p>
  </w:footnote>
  <w:footnote w:type="continuationSeparator" w:id="0">
    <w:p w:rsidR="00606E1E" w:rsidRDefault="00606E1E" w:rsidP="00BD6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44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45CD7"/>
    <w:rsid w:val="00064BB0"/>
    <w:rsid w:val="000F24A1"/>
    <w:rsid w:val="0017473F"/>
    <w:rsid w:val="001C7B64"/>
    <w:rsid w:val="001D0ACB"/>
    <w:rsid w:val="002C4D07"/>
    <w:rsid w:val="002F6861"/>
    <w:rsid w:val="003022CB"/>
    <w:rsid w:val="00313E44"/>
    <w:rsid w:val="00366D68"/>
    <w:rsid w:val="00377563"/>
    <w:rsid w:val="004538C3"/>
    <w:rsid w:val="004E3E50"/>
    <w:rsid w:val="0054106B"/>
    <w:rsid w:val="00545C47"/>
    <w:rsid w:val="0059383D"/>
    <w:rsid w:val="005E615C"/>
    <w:rsid w:val="00606E1E"/>
    <w:rsid w:val="00663A0F"/>
    <w:rsid w:val="00664351"/>
    <w:rsid w:val="006A4A50"/>
    <w:rsid w:val="006C1D02"/>
    <w:rsid w:val="00737322"/>
    <w:rsid w:val="008C58B5"/>
    <w:rsid w:val="009B2229"/>
    <w:rsid w:val="009F1B29"/>
    <w:rsid w:val="00AB2AF5"/>
    <w:rsid w:val="00B337C0"/>
    <w:rsid w:val="00BA777B"/>
    <w:rsid w:val="00BD62BC"/>
    <w:rsid w:val="00BD7910"/>
    <w:rsid w:val="00C16C27"/>
    <w:rsid w:val="00C2157F"/>
    <w:rsid w:val="00C6707E"/>
    <w:rsid w:val="00C80126"/>
    <w:rsid w:val="00CD7078"/>
    <w:rsid w:val="00CF590F"/>
    <w:rsid w:val="00DF1B37"/>
    <w:rsid w:val="00E2113D"/>
    <w:rsid w:val="00E50B53"/>
    <w:rsid w:val="00F45CD7"/>
    <w:rsid w:val="00F82F58"/>
    <w:rsid w:val="00FA4F4C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4D07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E61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545C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mittente1">
    <w:name w:val="indirizzomittente1"/>
    <w:basedOn w:val="Normale"/>
    <w:rsid w:val="005E615C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5E615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5E615C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olo1Carattere">
    <w:name w:val="Titolo 1 Carattere"/>
    <w:link w:val="Titolo1"/>
    <w:rsid w:val="005E615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Intestazione">
    <w:name w:val="header"/>
    <w:basedOn w:val="Normale"/>
    <w:link w:val="IntestazioneCarattere"/>
    <w:rsid w:val="00BD6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D62BC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BD6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D62BC"/>
    <w:rPr>
      <w:sz w:val="24"/>
      <w:szCs w:val="24"/>
      <w:lang w:eastAsia="zh-CN"/>
    </w:rPr>
  </w:style>
  <w:style w:type="character" w:customStyle="1" w:styleId="Titolo4Carattere">
    <w:name w:val="Titolo 4 Carattere"/>
    <w:link w:val="Titolo4"/>
    <w:rsid w:val="00545C4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a">
    <w:rsid w:val="00545C47"/>
    <w:rPr>
      <w:rFonts w:eastAsia="Times New Roman"/>
      <w:sz w:val="24"/>
    </w:rPr>
  </w:style>
  <w:style w:type="character" w:customStyle="1" w:styleId="CorpotestoCarattere">
    <w:name w:val="Corpo testo Carattere"/>
    <w:rsid w:val="00545C47"/>
    <w:rPr>
      <w:sz w:val="24"/>
    </w:rPr>
  </w:style>
  <w:style w:type="paragraph" w:styleId="Corpodeltesto">
    <w:name w:val="Body Text"/>
    <w:basedOn w:val="Normale"/>
    <w:link w:val="CorpodeltestoCarattere"/>
    <w:rsid w:val="00545C47"/>
    <w:pPr>
      <w:spacing w:after="120"/>
    </w:pPr>
  </w:style>
  <w:style w:type="character" w:customStyle="1" w:styleId="CorpodeltestoCarattere">
    <w:name w:val="Corpo del testo Carattere"/>
    <w:link w:val="Corpodeltesto"/>
    <w:rsid w:val="00545C47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9F1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1B2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A3DF-38DB-4129-9DA4-2D175483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onida.antonio@tin.it</dc:creator>
  <cp:keywords/>
  <cp:lastModifiedBy>Vittorio</cp:lastModifiedBy>
  <cp:revision>2</cp:revision>
  <cp:lastPrinted>2014-04-09T08:02:00Z</cp:lastPrinted>
  <dcterms:created xsi:type="dcterms:W3CDTF">2015-08-03T12:52:00Z</dcterms:created>
  <dcterms:modified xsi:type="dcterms:W3CDTF">2015-08-03T12:52:00Z</dcterms:modified>
</cp:coreProperties>
</file>